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Default Extension="rels" ContentType="application/vnd.openxmlformats-package.relationship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D526B2" w:rsidRPr="007651BD" w:rsidRDefault="00D526B2" w:rsidP="007651BD">
      <w:pPr>
        <w:rPr>
          <w:b/>
          <w:sz w:val="24"/>
        </w:rPr>
      </w:pPr>
      <w:r w:rsidRPr="007651BD">
        <w:rPr>
          <w:b/>
          <w:sz w:val="24"/>
        </w:rPr>
        <w:t>AG Portfolio</w:t>
      </w:r>
    </w:p>
    <w:p w:rsidR="007651BD" w:rsidRPr="007651BD" w:rsidRDefault="007651BD" w:rsidP="007651BD">
      <w:pPr>
        <w:rPr>
          <w:sz w:val="24"/>
        </w:rPr>
      </w:pPr>
      <w:r w:rsidRPr="007651BD">
        <w:rPr>
          <w:sz w:val="24"/>
        </w:rPr>
        <w:t>Stand der Arbeit, 08.03.2021</w:t>
      </w:r>
    </w:p>
    <w:p w:rsidR="00D526B2" w:rsidRPr="007651BD" w:rsidRDefault="00D526B2" w:rsidP="007651BD">
      <w:pPr>
        <w:rPr>
          <w:sz w:val="24"/>
        </w:rPr>
      </w:pPr>
      <w:r w:rsidRPr="007651BD">
        <w:rPr>
          <w:sz w:val="24"/>
        </w:rPr>
        <w:t>Mitglieder: HAB, HER, HOF, KAM, SCW, WEN</w:t>
      </w:r>
    </w:p>
    <w:p w:rsidR="00D526B2" w:rsidRPr="007651BD" w:rsidRDefault="00D526B2" w:rsidP="007651BD">
      <w:pPr>
        <w:rPr>
          <w:sz w:val="24"/>
        </w:rPr>
      </w:pPr>
    </w:p>
    <w:p w:rsidR="00D526B2" w:rsidRPr="007651BD" w:rsidRDefault="007651BD" w:rsidP="007651BD">
      <w:pPr>
        <w:rPr>
          <w:b/>
          <w:sz w:val="24"/>
        </w:rPr>
      </w:pPr>
      <w:r w:rsidRPr="007651BD">
        <w:rPr>
          <w:b/>
          <w:sz w:val="24"/>
        </w:rPr>
        <w:t xml:space="preserve">1. </w:t>
      </w:r>
      <w:r w:rsidR="00D526B2" w:rsidRPr="007651BD">
        <w:rPr>
          <w:b/>
          <w:sz w:val="24"/>
        </w:rPr>
        <w:t>Was hat sich getan seit der Klausurtagung 08/2020?</w:t>
      </w:r>
    </w:p>
    <w:p w:rsidR="00CD0B06" w:rsidRPr="007651BD" w:rsidRDefault="007651BD" w:rsidP="007651BD">
      <w:pPr>
        <w:rPr>
          <w:sz w:val="24"/>
        </w:rPr>
      </w:pPr>
      <w:r w:rsidRPr="007651BD">
        <w:rPr>
          <w:sz w:val="24"/>
        </w:rPr>
        <w:t xml:space="preserve">- </w:t>
      </w:r>
      <w:r w:rsidR="00D526B2" w:rsidRPr="007651BD">
        <w:rPr>
          <w:sz w:val="24"/>
        </w:rPr>
        <w:t>Neubildung einer Arbeitsgruppe mit digitalen Treffen,</w:t>
      </w:r>
    </w:p>
    <w:p w:rsidR="00CD0B06" w:rsidRPr="007651BD" w:rsidRDefault="007651BD" w:rsidP="007651BD">
      <w:pPr>
        <w:rPr>
          <w:sz w:val="24"/>
        </w:rPr>
      </w:pPr>
      <w:r w:rsidRPr="007651BD">
        <w:rPr>
          <w:sz w:val="24"/>
        </w:rPr>
        <w:t xml:space="preserve">- </w:t>
      </w:r>
      <w:r w:rsidR="00D526B2" w:rsidRPr="007651BD">
        <w:rPr>
          <w:sz w:val="24"/>
        </w:rPr>
        <w:t>Sichtung von bestehenden Papieren und Vorgaben,</w:t>
      </w:r>
    </w:p>
    <w:p w:rsidR="00D526B2" w:rsidRPr="007651BD" w:rsidRDefault="007651BD" w:rsidP="007651BD">
      <w:pPr>
        <w:rPr>
          <w:sz w:val="24"/>
        </w:rPr>
      </w:pPr>
      <w:r w:rsidRPr="007651BD">
        <w:rPr>
          <w:sz w:val="24"/>
        </w:rPr>
        <w:t xml:space="preserve">- </w:t>
      </w:r>
      <w:r w:rsidR="00D526B2" w:rsidRPr="007651BD">
        <w:rPr>
          <w:sz w:val="24"/>
        </w:rPr>
        <w:t>Austausch über den Stellenwert von Reflexion im Entwurf des neuen KCs</w:t>
      </w:r>
    </w:p>
    <w:p w:rsidR="007651BD" w:rsidRPr="007651BD" w:rsidRDefault="007651BD" w:rsidP="007651BD">
      <w:pPr>
        <w:rPr>
          <w:sz w:val="24"/>
        </w:rPr>
      </w:pPr>
    </w:p>
    <w:p w:rsidR="00CD0B06" w:rsidRPr="007651BD" w:rsidRDefault="00CD0B06" w:rsidP="007651BD">
      <w:pPr>
        <w:rPr>
          <w:sz w:val="24"/>
        </w:rPr>
      </w:pPr>
    </w:p>
    <w:p w:rsidR="00CD0B06" w:rsidRPr="007651BD" w:rsidRDefault="007651BD" w:rsidP="007651BD">
      <w:pPr>
        <w:rPr>
          <w:b/>
          <w:sz w:val="24"/>
        </w:rPr>
      </w:pPr>
      <w:r w:rsidRPr="007651BD">
        <w:rPr>
          <w:b/>
          <w:sz w:val="24"/>
        </w:rPr>
        <w:t xml:space="preserve">2. </w:t>
      </w:r>
      <w:r w:rsidR="00C040F4" w:rsidRPr="007651BD">
        <w:rPr>
          <w:b/>
          <w:sz w:val="24"/>
        </w:rPr>
        <w:t>Produkt, Effekte, Zeitplan?</w:t>
      </w:r>
    </w:p>
    <w:p w:rsidR="00D526B2" w:rsidRPr="007651BD" w:rsidRDefault="00D526B2" w:rsidP="007651BD">
      <w:pPr>
        <w:rPr>
          <w:sz w:val="24"/>
        </w:rPr>
      </w:pPr>
      <w:r w:rsidRPr="007651BD">
        <w:rPr>
          <w:sz w:val="24"/>
        </w:rPr>
        <w:t>- Arbeitsprodukt? Reflexionsanlässe in einer für Beratungssituationen und Seminararbeit sinnvoll nutzbaren Struktur</w:t>
      </w:r>
      <w:r w:rsidRPr="007651BD">
        <w:rPr>
          <w:sz w:val="24"/>
        </w:rPr>
        <w:br/>
        <w:t xml:space="preserve">- Nutzen für Ausbildungshandeln? Professionalisierung des eigenen Lehrer*innenhandelns durch ein Instrument, das </w:t>
      </w:r>
      <w:r w:rsidR="00AC04A1" w:rsidRPr="007651BD">
        <w:rPr>
          <w:sz w:val="24"/>
        </w:rPr>
        <w:t>„</w:t>
      </w:r>
      <w:r w:rsidRPr="007651BD">
        <w:rPr>
          <w:sz w:val="24"/>
        </w:rPr>
        <w:t>praktizierte Selbstreflexivität</w:t>
      </w:r>
      <w:r w:rsidR="00AC04A1" w:rsidRPr="007651BD">
        <w:rPr>
          <w:sz w:val="24"/>
        </w:rPr>
        <w:t>“</w:t>
      </w:r>
      <w:r w:rsidRPr="007651BD">
        <w:rPr>
          <w:sz w:val="24"/>
        </w:rPr>
        <w:t xml:space="preserve"> (KC 2021) unterstützt</w:t>
      </w:r>
      <w:r w:rsidRPr="007651BD">
        <w:rPr>
          <w:sz w:val="24"/>
        </w:rPr>
        <w:br/>
        <w:t>- Wirksamkeit? Nutzung des Instruments in UNB und Seminar</w:t>
      </w:r>
      <w:r w:rsidR="007651BD">
        <w:rPr>
          <w:sz w:val="24"/>
        </w:rPr>
        <w:t>ar</w:t>
      </w:r>
      <w:r w:rsidRPr="007651BD">
        <w:rPr>
          <w:sz w:val="24"/>
        </w:rPr>
        <w:t>beit</w:t>
      </w:r>
      <w:r w:rsidRPr="007651BD">
        <w:rPr>
          <w:sz w:val="24"/>
        </w:rPr>
        <w:br/>
        <w:t>- Berücksichtigung ab 05/2021? Erprobung einzelner Bausteine ab 05/2021</w:t>
      </w:r>
      <w:r w:rsidRPr="007651BD">
        <w:rPr>
          <w:sz w:val="24"/>
        </w:rPr>
        <w:br/>
        <w:t>- Zeitpunkt fertiges Produkt? nach Erprobung und Einarbeitung der Rückmeldungen zum Ende des Ausbildungsjahrgangs, d.h. 10/2022</w:t>
      </w:r>
    </w:p>
    <w:p w:rsidR="00D526B2" w:rsidRPr="007651BD" w:rsidRDefault="00D526B2" w:rsidP="007651BD">
      <w:pPr>
        <w:rPr>
          <w:sz w:val="24"/>
        </w:rPr>
      </w:pPr>
    </w:p>
    <w:p w:rsidR="00D526B2" w:rsidRPr="007651BD" w:rsidRDefault="00D526B2" w:rsidP="007651BD">
      <w:pPr>
        <w:rPr>
          <w:sz w:val="24"/>
        </w:rPr>
      </w:pPr>
    </w:p>
    <w:p w:rsidR="007651BD" w:rsidRPr="007651BD" w:rsidRDefault="007651BD" w:rsidP="007651BD">
      <w:pPr>
        <w:rPr>
          <w:b/>
          <w:sz w:val="24"/>
        </w:rPr>
      </w:pPr>
      <w:r w:rsidRPr="007651BD">
        <w:rPr>
          <w:b/>
          <w:sz w:val="24"/>
        </w:rPr>
        <w:t xml:space="preserve">3. </w:t>
      </w:r>
      <w:r w:rsidR="00D526B2" w:rsidRPr="007651BD">
        <w:rPr>
          <w:b/>
          <w:sz w:val="24"/>
        </w:rPr>
        <w:t>Nächste Schritte?</w:t>
      </w:r>
    </w:p>
    <w:p w:rsidR="007651BD" w:rsidRPr="007651BD" w:rsidRDefault="007651BD" w:rsidP="007651BD">
      <w:pPr>
        <w:rPr>
          <w:sz w:val="24"/>
        </w:rPr>
      </w:pPr>
      <w:r>
        <w:rPr>
          <w:sz w:val="24"/>
        </w:rPr>
        <w:t xml:space="preserve">- </w:t>
      </w:r>
      <w:r w:rsidRPr="007651BD">
        <w:rPr>
          <w:sz w:val="24"/>
        </w:rPr>
        <w:t>bestehende Reflexionsanlässe /-instrumente aus der Fach- und Kernseminararbeit sichten</w:t>
      </w:r>
    </w:p>
    <w:p w:rsidR="007651BD" w:rsidRPr="007651BD" w:rsidRDefault="007651BD" w:rsidP="007651BD">
      <w:pPr>
        <w:rPr>
          <w:sz w:val="24"/>
        </w:rPr>
      </w:pPr>
      <w:r>
        <w:rPr>
          <w:sz w:val="24"/>
        </w:rPr>
        <w:t xml:space="preserve">- </w:t>
      </w:r>
      <w:r w:rsidRPr="007651BD">
        <w:rPr>
          <w:sz w:val="24"/>
        </w:rPr>
        <w:t>Reflexionsanlässe unter dem Aspekt der Entwicklung von „Selbstreflexivität“ bündeln / ggf. modifizieren/ ergänzen</w:t>
      </w:r>
    </w:p>
    <w:p w:rsidR="007651BD" w:rsidRPr="007651BD" w:rsidRDefault="007651BD" w:rsidP="007651BD">
      <w:pPr>
        <w:rPr>
          <w:sz w:val="24"/>
        </w:rPr>
      </w:pPr>
      <w:r>
        <w:rPr>
          <w:sz w:val="24"/>
        </w:rPr>
        <w:t xml:space="preserve">- </w:t>
      </w:r>
      <w:r w:rsidRPr="007651BD">
        <w:rPr>
          <w:sz w:val="24"/>
        </w:rPr>
        <w:t>ein Anforderungsprofil entwickeln (Ziel – Struktur – Anbindung an Beratungs- bzw. Lern- und Entwicklungskontexte – Aufwand und Ertrag</w:t>
      </w:r>
      <w:r>
        <w:rPr>
          <w:sz w:val="24"/>
        </w:rPr>
        <w:t xml:space="preserve"> </w:t>
      </w:r>
      <w:r w:rsidRPr="007651BD">
        <w:rPr>
          <w:sz w:val="24"/>
        </w:rPr>
        <w:t>...)</w:t>
      </w:r>
    </w:p>
    <w:p w:rsidR="007651BD" w:rsidRPr="007651BD" w:rsidRDefault="007651BD" w:rsidP="007651BD">
      <w:pPr>
        <w:rPr>
          <w:sz w:val="24"/>
        </w:rPr>
      </w:pPr>
      <w:r>
        <w:rPr>
          <w:sz w:val="24"/>
        </w:rPr>
        <w:t xml:space="preserve">- </w:t>
      </w:r>
      <w:r w:rsidRPr="007651BD">
        <w:rPr>
          <w:sz w:val="24"/>
        </w:rPr>
        <w:t>Praxisbeispiele aus anderen ZfsL sichten</w:t>
      </w:r>
    </w:p>
    <w:p w:rsidR="007651BD" w:rsidRPr="007651BD" w:rsidRDefault="007651BD" w:rsidP="007651BD">
      <w:pPr>
        <w:rPr>
          <w:sz w:val="24"/>
        </w:rPr>
      </w:pPr>
      <w:r>
        <w:rPr>
          <w:sz w:val="24"/>
        </w:rPr>
        <w:t xml:space="preserve">- </w:t>
      </w:r>
      <w:r w:rsidRPr="007651BD">
        <w:rPr>
          <w:sz w:val="24"/>
        </w:rPr>
        <w:t>Klärung des Formats (u.a. digital oder analog)</w:t>
      </w:r>
    </w:p>
    <w:p w:rsidR="007651BD" w:rsidRPr="007651BD" w:rsidRDefault="007651BD" w:rsidP="007651BD">
      <w:pPr>
        <w:rPr>
          <w:sz w:val="24"/>
        </w:rPr>
      </w:pPr>
      <w:r>
        <w:rPr>
          <w:sz w:val="24"/>
        </w:rPr>
        <w:t xml:space="preserve">- </w:t>
      </w:r>
      <w:r w:rsidRPr="007651BD">
        <w:rPr>
          <w:sz w:val="24"/>
        </w:rPr>
        <w:t>Erprobung, Evaluation, ggf. Modifikation</w:t>
      </w:r>
    </w:p>
    <w:p w:rsidR="00D526B2" w:rsidRPr="007651BD" w:rsidRDefault="00D526B2" w:rsidP="007651BD">
      <w:pPr>
        <w:rPr>
          <w:sz w:val="24"/>
        </w:rPr>
      </w:pPr>
    </w:p>
    <w:sectPr w:rsidR="00D526B2" w:rsidRPr="007651BD" w:rsidSect="00A3589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.SFUI-Regular">
    <w:altName w:val="Cambria"/>
    <w:charset w:val="00"/>
    <w:family w:val="roman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.AppleSystemUIFont">
    <w:altName w:val="Cambria"/>
    <w:charset w:val="00"/>
    <w:family w:val="roman"/>
    <w:pitch w:val="default"/>
    <w:sig w:usb0="00000000" w:usb1="00000000" w:usb2="00000000" w:usb3="00000000" w:csb0="00000000" w:csb1="00000000"/>
  </w:font>
  <w:font w:name=".SFUI-Bold">
    <w:altName w:val="Cambria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mbria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E7B3E95"/>
    <w:multiLevelType w:val="hybridMultilevel"/>
    <w:tmpl w:val="30DCF1C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.SFUI-Regular" w:eastAsiaTheme="minorEastAsia" w:hAnsi=".SFUI-Regular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495073"/>
    <w:multiLevelType w:val="hybridMultilevel"/>
    <w:tmpl w:val="043270B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.SFUI-Regular" w:hAnsi=".SFUI-Regular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25DA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67630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C66C0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95538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1"/>
  <w:doNotTrackMoves/>
  <w:defaultTabStop w:val="708"/>
  <w:hyphenationZone w:val="425"/>
  <w:characterSpacingControl w:val="doNotCompress"/>
  <w:compat>
    <w:useFELayout/>
  </w:compat>
  <w:rsids>
    <w:rsidRoot w:val="00D526B2"/>
    <w:rsid w:val="007651BD"/>
    <w:rsid w:val="0082425A"/>
    <w:rsid w:val="008A1378"/>
    <w:rsid w:val="00997CAA"/>
    <w:rsid w:val="00A35895"/>
    <w:rsid w:val="00AC04A1"/>
    <w:rsid w:val="00B74701"/>
    <w:rsid w:val="00C040F4"/>
    <w:rsid w:val="00CD0B06"/>
    <w:rsid w:val="00D526B2"/>
    <w:rsid w:val="00ED7C69"/>
  </w:rsids>
  <m:mathPr>
    <m:mathFont m:val="Wingdings 2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35895"/>
  </w:style>
  <w:style w:type="character" w:default="1" w:styleId="Absatzstandardschriftart">
    <w:name w:val="Default Paragraph Font"/>
    <w:semiHidden/>
    <w:unhideWhenUsed/>
  </w:style>
  <w:style w:type="table" w:default="1" w:styleId="NormaleTabel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unhideWhenUsed/>
  </w:style>
  <w:style w:type="paragraph" w:customStyle="1" w:styleId="p1">
    <w:name w:val="p1"/>
    <w:basedOn w:val="Standard"/>
    <w:rsid w:val="00D526B2"/>
    <w:pPr>
      <w:spacing w:after="45"/>
    </w:pPr>
    <w:rPr>
      <w:rFonts w:ascii=".AppleSystemUIFont" w:hAnsi=".AppleSystemUIFont" w:cs="Times New Roman"/>
      <w:sz w:val="42"/>
      <w:szCs w:val="42"/>
    </w:rPr>
  </w:style>
  <w:style w:type="paragraph" w:customStyle="1" w:styleId="p2">
    <w:name w:val="p2"/>
    <w:basedOn w:val="Standard"/>
    <w:rsid w:val="00D526B2"/>
    <w:rPr>
      <w:rFonts w:ascii=".AppleSystemUIFont" w:hAnsi=".AppleSystemUIFont" w:cs="Times New Roman"/>
      <w:sz w:val="26"/>
      <w:szCs w:val="26"/>
    </w:rPr>
  </w:style>
  <w:style w:type="paragraph" w:customStyle="1" w:styleId="p3">
    <w:name w:val="p3"/>
    <w:basedOn w:val="Standard"/>
    <w:rsid w:val="00D526B2"/>
    <w:rPr>
      <w:rFonts w:ascii=".AppleSystemUIFont" w:hAnsi=".AppleSystemUIFont" w:cs="Times New Roman"/>
      <w:sz w:val="26"/>
      <w:szCs w:val="26"/>
    </w:rPr>
  </w:style>
  <w:style w:type="character" w:customStyle="1" w:styleId="s1">
    <w:name w:val="s1"/>
    <w:basedOn w:val="Absatzstandardschriftart"/>
    <w:rsid w:val="00D526B2"/>
    <w:rPr>
      <w:rFonts w:ascii=".SFUI-Bold" w:hAnsi=".SFUI-Bold" w:hint="default"/>
      <w:b/>
      <w:bCs/>
      <w:i w:val="0"/>
      <w:iCs w:val="0"/>
      <w:sz w:val="42"/>
      <w:szCs w:val="42"/>
    </w:rPr>
  </w:style>
  <w:style w:type="character" w:customStyle="1" w:styleId="s2">
    <w:name w:val="s2"/>
    <w:basedOn w:val="Absatzstandardschriftart"/>
    <w:rsid w:val="00D526B2"/>
    <w:rPr>
      <w:rFonts w:ascii=".SFUI-Regular" w:hAnsi=".SFUI-Regular" w:hint="default"/>
      <w:b w:val="0"/>
      <w:bCs w:val="0"/>
      <w:i w:val="0"/>
      <w:iCs w:val="0"/>
      <w:sz w:val="26"/>
      <w:szCs w:val="26"/>
    </w:rPr>
  </w:style>
  <w:style w:type="paragraph" w:customStyle="1" w:styleId="li3">
    <w:name w:val="li3"/>
    <w:basedOn w:val="Standard"/>
    <w:rsid w:val="00D526B2"/>
    <w:rPr>
      <w:rFonts w:ascii=".AppleSystemUIFont" w:hAnsi=".AppleSystemUIFont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:a="http://schemas.openxmlformats.org/drawingml/2006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1020</Characters>
  <Application>Microsoft Word 12.1.0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Schwerdt</dc:creator>
  <cp:keywords/>
  <dc:description/>
  <cp:lastModifiedBy>xy</cp:lastModifiedBy>
  <cp:revision>2</cp:revision>
  <dcterms:created xsi:type="dcterms:W3CDTF">2021-03-08T16:04:00Z</dcterms:created>
  <dcterms:modified xsi:type="dcterms:W3CDTF">2021-03-08T16:04:00Z</dcterms:modified>
</cp:coreProperties>
</file>